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21D" w:rsidRDefault="00302C35" w:rsidP="0051521D">
      <w:pPr>
        <w:ind w:left="6519" w:firstLine="2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51521D" w:rsidRDefault="00302C35" w:rsidP="0051521D">
      <w:pPr>
        <w:ind w:left="6519" w:firstLine="2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Председатель комиссии внутреннего экспортного контроля ВлГУ  </w:t>
      </w:r>
    </w:p>
    <w:p w:rsidR="00302C35" w:rsidRPr="0051521D" w:rsidRDefault="00302C35" w:rsidP="0051521D">
      <w:pPr>
        <w:ind w:left="6519" w:firstLine="2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А.О. Кучерик</w:t>
      </w:r>
    </w:p>
    <w:p w:rsidR="00302C35" w:rsidRDefault="00302C35" w:rsidP="00302C35">
      <w:pPr>
        <w:tabs>
          <w:tab w:val="left" w:pos="6720"/>
          <w:tab w:val="left" w:pos="8872"/>
          <w:tab w:val="left" w:pos="9592"/>
        </w:tabs>
        <w:ind w:left="51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51521D">
        <w:rPr>
          <w:color w:val="000000"/>
          <w:sz w:val="24"/>
          <w:szCs w:val="24"/>
        </w:rPr>
        <w:t xml:space="preserve">                    </w:t>
      </w:r>
      <w:r>
        <w:rPr>
          <w:color w:val="000000"/>
          <w:sz w:val="24"/>
          <w:szCs w:val="24"/>
        </w:rPr>
        <w:t>«__» _________20__г.</w:t>
      </w:r>
    </w:p>
    <w:p w:rsidR="00302C35" w:rsidRDefault="00302C35" w:rsidP="00302C35">
      <w:pPr>
        <w:pStyle w:val="a3"/>
        <w:spacing w:before="275"/>
        <w:rPr>
          <w:sz w:val="24"/>
        </w:rPr>
      </w:pPr>
    </w:p>
    <w:p w:rsidR="00302C35" w:rsidRDefault="00302C35" w:rsidP="00302C35">
      <w:pPr>
        <w:spacing w:before="1"/>
        <w:ind w:left="566"/>
        <w:jc w:val="center"/>
        <w:rPr>
          <w:sz w:val="24"/>
        </w:rPr>
      </w:pPr>
      <w:r>
        <w:rPr>
          <w:sz w:val="24"/>
        </w:rPr>
        <w:t>ЭКСПЕРТНОЕ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ЗАКЛЮЧЕНИЕ</w:t>
      </w:r>
    </w:p>
    <w:p w:rsidR="00302C35" w:rsidRDefault="00302C35" w:rsidP="00302C35">
      <w:pPr>
        <w:ind w:left="565"/>
        <w:jc w:val="center"/>
        <w:rPr>
          <w:spacing w:val="-2"/>
          <w:sz w:val="24"/>
        </w:rPr>
      </w:pPr>
      <w:r>
        <w:rPr>
          <w:sz w:val="24"/>
        </w:rPr>
        <w:t>КОМИССИИ</w:t>
      </w:r>
      <w:r>
        <w:rPr>
          <w:spacing w:val="-5"/>
          <w:sz w:val="24"/>
        </w:rPr>
        <w:t xml:space="preserve"> ВНУТРЕННЕГО </w:t>
      </w:r>
      <w:r>
        <w:rPr>
          <w:sz w:val="24"/>
        </w:rPr>
        <w:t>ЭКСПОРТНОГО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КОНТРОЛЯ</w:t>
      </w:r>
    </w:p>
    <w:p w:rsidR="00302C35" w:rsidRDefault="00302C35" w:rsidP="00302C35">
      <w:pPr>
        <w:ind w:left="565"/>
        <w:jc w:val="center"/>
        <w:rPr>
          <w:spacing w:val="-2"/>
          <w:sz w:val="24"/>
        </w:rPr>
      </w:pPr>
    </w:p>
    <w:p w:rsidR="00302C35" w:rsidRDefault="00302C35" w:rsidP="00302C35">
      <w:pPr>
        <w:ind w:firstLine="851"/>
        <w:jc w:val="both"/>
        <w:rPr>
          <w:color w:val="FF0000"/>
          <w:sz w:val="24"/>
          <w:u w:val="single"/>
        </w:rPr>
      </w:pPr>
      <w:r>
        <w:rPr>
          <w:sz w:val="24"/>
        </w:rPr>
        <w:t xml:space="preserve">Комиссия внутреннего экспортного контроля ФГБОУ ВО «Владимирский государственный университет имени Александра Григорьевича и Николая Григорьевича   Столетовых» (ВлГУ) рассмотрела материалы </w:t>
      </w:r>
      <w:r>
        <w:rPr>
          <w:color w:val="FF0000"/>
          <w:sz w:val="24"/>
          <w:u w:val="single"/>
        </w:rPr>
        <w:t>(например: научной статьи).</w:t>
      </w:r>
    </w:p>
    <w:p w:rsidR="00302C35" w:rsidRDefault="00302C35" w:rsidP="00302C35">
      <w:pPr>
        <w:ind w:firstLine="851"/>
        <w:jc w:val="both"/>
        <w:rPr>
          <w:rFonts w:ascii="TimesNewRomanPSMT" w:hAnsi="TimesNewRomanPSMT" w:cs="TimesNewRomanPSMT"/>
          <w:i/>
          <w:color w:val="000000" w:themeColor="text1"/>
          <w:sz w:val="18"/>
          <w:szCs w:val="18"/>
        </w:rPr>
      </w:pPr>
      <w:r>
        <w:rPr>
          <w:rFonts w:ascii="TimesNewRomanPSMT" w:hAnsi="TimesNewRomanPSMT" w:cs="TimesNewRomanPSMT"/>
          <w:i/>
          <w:color w:val="000000" w:themeColor="text1"/>
          <w:sz w:val="18"/>
          <w:szCs w:val="18"/>
        </w:rPr>
        <w:t>(образовательных программ, материалов лекций, статей, докладов на международных конференциях, экспонатов для демонстрации на международных выставках, результатов НИР, изделий и т.д., их названия)</w:t>
      </w:r>
    </w:p>
    <w:p w:rsidR="00302C35" w:rsidRDefault="00302C35" w:rsidP="00302C35">
      <w:pPr>
        <w:adjustRightInd w:val="0"/>
        <w:ind w:firstLine="709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302C35" w:rsidRDefault="00302C35" w:rsidP="00302C35">
      <w:pPr>
        <w:adjustRightInd w:val="0"/>
        <w:ind w:firstLine="709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К рассмотрению представлены следующие материалы: научная статья </w:t>
      </w:r>
      <w:r>
        <w:rPr>
          <w:i/>
          <w:color w:val="FF0000"/>
          <w:sz w:val="24"/>
          <w:szCs w:val="24"/>
        </w:rPr>
        <w:t>(название публикации, авторы, название</w:t>
      </w:r>
      <w:r w:rsidR="005F53CD">
        <w:rPr>
          <w:i/>
          <w:color w:val="FF0000"/>
          <w:sz w:val="24"/>
          <w:szCs w:val="24"/>
        </w:rPr>
        <w:t xml:space="preserve"> </w:t>
      </w:r>
      <w:proofErr w:type="gramStart"/>
      <w:r>
        <w:rPr>
          <w:i/>
          <w:color w:val="FF0000"/>
          <w:sz w:val="24"/>
          <w:szCs w:val="24"/>
        </w:rPr>
        <w:t>журнала)</w:t>
      </w:r>
      <w:r>
        <w:rPr>
          <w:rFonts w:ascii="TimesNewRomanPSMT" w:hAnsi="TimesNewRomanPSMT" w:cs="TimesNewRomanPSMT"/>
          <w:color w:val="000000"/>
          <w:sz w:val="24"/>
          <w:szCs w:val="24"/>
        </w:rPr>
        <w:t>_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>__________________________________</w:t>
      </w:r>
      <w:r w:rsidR="005F53CD">
        <w:rPr>
          <w:rFonts w:ascii="TimesNewRomanPSMT" w:hAnsi="TimesNewRomanPSMT" w:cs="TimesNewRomanPSMT"/>
          <w:color w:val="000000"/>
          <w:sz w:val="24"/>
          <w:szCs w:val="24"/>
        </w:rPr>
        <w:t>______</w:t>
      </w:r>
    </w:p>
    <w:p w:rsidR="00302C35" w:rsidRDefault="00302C35" w:rsidP="00302C35">
      <w:pPr>
        <w:adjustRightInd w:val="0"/>
        <w:ind w:firstLine="709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______________________________________________________________________</w:t>
      </w:r>
    </w:p>
    <w:p w:rsidR="00302C35" w:rsidRDefault="00302C35" w:rsidP="00302C35">
      <w:pPr>
        <w:ind w:firstLine="851"/>
        <w:jc w:val="both"/>
        <w:rPr>
          <w:sz w:val="24"/>
        </w:rPr>
      </w:pPr>
    </w:p>
    <w:p w:rsidR="00302C35" w:rsidRDefault="00302C35" w:rsidP="00302C35">
      <w:pPr>
        <w:adjustRightInd w:val="0"/>
        <w:ind w:firstLine="709"/>
        <w:jc w:val="both"/>
        <w:rPr>
          <w:sz w:val="24"/>
        </w:rPr>
      </w:pPr>
      <w:r>
        <w:rPr>
          <w:sz w:val="24"/>
        </w:rPr>
        <w:t xml:space="preserve">Комиссия подтверждает, что в материале научной статьи </w:t>
      </w:r>
      <w:r>
        <w:rPr>
          <w:i/>
          <w:color w:val="FF0000"/>
          <w:sz w:val="24"/>
          <w:szCs w:val="24"/>
        </w:rPr>
        <w:t>(название публикации, авторы,</w:t>
      </w:r>
      <w:r w:rsidR="005F53CD">
        <w:rPr>
          <w:i/>
          <w:color w:val="FF0000"/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 xml:space="preserve">название </w:t>
      </w:r>
      <w:proofErr w:type="gramStart"/>
      <w:r>
        <w:rPr>
          <w:i/>
          <w:color w:val="FF0000"/>
          <w:sz w:val="24"/>
          <w:szCs w:val="24"/>
        </w:rPr>
        <w:t>журнала)</w:t>
      </w:r>
      <w:r>
        <w:rPr>
          <w:i/>
          <w:color w:val="000000" w:themeColor="text1"/>
          <w:sz w:val="24"/>
          <w:szCs w:val="24"/>
          <w:u w:val="single"/>
          <w:shd w:val="clear" w:color="auto" w:fill="FFFFFF" w:themeFill="background1"/>
        </w:rPr>
        <w:t>_</w:t>
      </w:r>
      <w:proofErr w:type="gramEnd"/>
      <w:r>
        <w:rPr>
          <w:i/>
          <w:color w:val="000000" w:themeColor="text1"/>
          <w:sz w:val="24"/>
          <w:szCs w:val="24"/>
          <w:u w:val="single"/>
          <w:shd w:val="clear" w:color="auto" w:fill="FFFFFF" w:themeFill="background1"/>
        </w:rPr>
        <w:t>_________________________________________________</w:t>
      </w:r>
      <w:r w:rsidR="005F53CD">
        <w:rPr>
          <w:i/>
          <w:color w:val="000000" w:themeColor="text1"/>
          <w:sz w:val="24"/>
          <w:szCs w:val="24"/>
          <w:u w:val="single"/>
          <w:shd w:val="clear" w:color="auto" w:fill="FFFFFF" w:themeFill="background1"/>
        </w:rPr>
        <w:t>____</w:t>
      </w:r>
    </w:p>
    <w:p w:rsidR="00302C35" w:rsidRDefault="00302C35" w:rsidP="00302C35">
      <w:pPr>
        <w:adjustRightInd w:val="0"/>
        <w:jc w:val="center"/>
        <w:rPr>
          <w:rFonts w:ascii="TimesNewRomanPSMT" w:hAnsi="TimesNewRomanPSMT" w:cs="TimesNewRomanPSMT"/>
          <w:i/>
          <w:color w:val="000000"/>
          <w:sz w:val="18"/>
          <w:szCs w:val="18"/>
        </w:rPr>
      </w:pPr>
      <w:r>
        <w:rPr>
          <w:rFonts w:ascii="TimesNewRomanPSMT" w:hAnsi="TimesNewRomanPSMT" w:cs="TimesNewRomanPSMT"/>
          <w:i/>
          <w:sz w:val="18"/>
          <w:szCs w:val="18"/>
        </w:rPr>
        <w:t xml:space="preserve"> </w:t>
      </w:r>
    </w:p>
    <w:p w:rsidR="00302C35" w:rsidRDefault="00302C35" w:rsidP="00302C35">
      <w:pPr>
        <w:adjustRightInd w:val="0"/>
        <w:jc w:val="both"/>
        <w:rPr>
          <w:rFonts w:ascii="TimesNewRomanPSMT" w:hAnsi="TimesNewRomanPSMT" w:cs="TimesNewRomanPSMT"/>
          <w:i/>
          <w:color w:val="000000"/>
          <w:sz w:val="18"/>
          <w:szCs w:val="18"/>
        </w:rPr>
      </w:pPr>
      <w:r>
        <w:rPr>
          <w:sz w:val="24"/>
        </w:rPr>
        <w:t>не содержатся сведения, подпадающие под действие списков контролируемых товаров и технологий, утвержденных постановлениями Правительства Российской Федерации.</w:t>
      </w:r>
    </w:p>
    <w:p w:rsidR="00302C35" w:rsidRDefault="00302C35" w:rsidP="00302C35">
      <w:pPr>
        <w:adjustRightInd w:val="0"/>
        <w:jc w:val="both"/>
        <w:rPr>
          <w:rFonts w:ascii="TimesNewRomanPSMT" w:hAnsi="TimesNewRomanPSMT" w:cs="TimesNewRomanPSMT"/>
          <w:i/>
          <w:color w:val="000000"/>
          <w:sz w:val="18"/>
          <w:szCs w:val="18"/>
        </w:rPr>
      </w:pPr>
    </w:p>
    <w:p w:rsidR="00302C35" w:rsidRDefault="00302C35" w:rsidP="00302C35">
      <w:pPr>
        <w:adjustRightInd w:val="0"/>
        <w:ind w:firstLine="709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Анализ представленных материалов позволяет принять решение о возможности экспорта материалов (информации, выполнении работ).</w:t>
      </w:r>
    </w:p>
    <w:p w:rsidR="00302C35" w:rsidRDefault="00302C35" w:rsidP="00302C35">
      <w:pPr>
        <w:adjustRightInd w:val="0"/>
        <w:ind w:firstLine="709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302C35" w:rsidRDefault="00302C35" w:rsidP="00302C35">
      <w:pPr>
        <w:adjustRightInd w:val="0"/>
        <w:ind w:firstLine="709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Результаты экспертизы отражены в акте идентификационной экспертизы </w:t>
      </w:r>
    </w:p>
    <w:p w:rsidR="00302C35" w:rsidRDefault="00302C35" w:rsidP="00302C35">
      <w:pPr>
        <w:adjustRightInd w:val="0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от «____» _______________ 20 ___ г.  № «_____».</w:t>
      </w:r>
    </w:p>
    <w:p w:rsidR="00302C35" w:rsidRDefault="00302C35" w:rsidP="00302C35">
      <w:pPr>
        <w:adjustRightInd w:val="0"/>
        <w:ind w:firstLine="709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302C35" w:rsidRDefault="00302C35" w:rsidP="00302C35">
      <w:pPr>
        <w:ind w:firstLine="709"/>
        <w:jc w:val="both"/>
        <w:rPr>
          <w:sz w:val="24"/>
        </w:rPr>
      </w:pPr>
      <w:r>
        <w:rPr>
          <w:sz w:val="24"/>
        </w:rPr>
        <w:t>ЗАКЛЮЧЕНИЕ:</w:t>
      </w:r>
      <w:r>
        <w:rPr>
          <w:spacing w:val="77"/>
          <w:sz w:val="24"/>
        </w:rPr>
        <w:t xml:space="preserve"> </w:t>
      </w:r>
      <w:r>
        <w:rPr>
          <w:sz w:val="24"/>
        </w:rPr>
        <w:t>для</w:t>
      </w:r>
      <w:r>
        <w:rPr>
          <w:spacing w:val="75"/>
          <w:sz w:val="24"/>
        </w:rPr>
        <w:t xml:space="preserve"> </w:t>
      </w:r>
      <w:r>
        <w:rPr>
          <w:sz w:val="24"/>
        </w:rPr>
        <w:t>открытого опубликования научной статьи</w:t>
      </w:r>
    </w:p>
    <w:p w:rsidR="00302C35" w:rsidRDefault="00302C35" w:rsidP="00302C35">
      <w:pPr>
        <w:pStyle w:val="a3"/>
        <w:spacing w:before="17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172085</wp:posOffset>
                </wp:positionV>
                <wp:extent cx="4800600" cy="1270"/>
                <wp:effectExtent l="0" t="0" r="1905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0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>
                              <a:moveTo>
                                <a:pt x="0" y="0"/>
                              </a:moveTo>
                              <a:lnTo>
                                <a:pt x="4800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CB5AC" id="Полилиния 9" o:spid="_x0000_s1026" style="position:absolute;margin-left:113.4pt;margin-top:13.55pt;width:37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" path="m,l48006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172085</wp:posOffset>
                </wp:positionV>
                <wp:extent cx="6172200" cy="1270"/>
                <wp:effectExtent l="0" t="0" r="1905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2200">
                              <a:moveTo>
                                <a:pt x="0" y="0"/>
                              </a:moveTo>
                              <a:lnTo>
                                <a:pt x="617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44603" id="Полилиния 8" o:spid="_x0000_s1026" style="position:absolute;margin-left:78pt;margin-top:13.55pt;width:48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7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" path="m,l617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02C35" w:rsidRDefault="00302C35" w:rsidP="005F53CD">
      <w:pPr>
        <w:ind w:left="709"/>
        <w:jc w:val="center"/>
        <w:rPr>
          <w:rFonts w:ascii="TimesNewRomanPSMT" w:hAnsi="TimesNewRomanPSMT" w:cs="TimesNewRomanPSMT"/>
          <w:i/>
          <w:color w:val="FF0000"/>
          <w:sz w:val="18"/>
          <w:szCs w:val="18"/>
        </w:rPr>
      </w:pPr>
      <w:r>
        <w:rPr>
          <w:color w:val="FF0000"/>
          <w:sz w:val="24"/>
        </w:rPr>
        <w:t>(</w:t>
      </w:r>
      <w:r>
        <w:rPr>
          <w:i/>
          <w:color w:val="FF0000"/>
          <w:sz w:val="24"/>
          <w:szCs w:val="24"/>
        </w:rPr>
        <w:t>название публикации, авторы, название журнала)</w:t>
      </w:r>
    </w:p>
    <w:p w:rsidR="00302C35" w:rsidRDefault="00302C35" w:rsidP="005F53CD">
      <w:pPr>
        <w:jc w:val="center"/>
        <w:rPr>
          <w:sz w:val="24"/>
        </w:rPr>
      </w:pPr>
    </w:p>
    <w:p w:rsidR="00302C35" w:rsidRDefault="00302C35" w:rsidP="00302C35">
      <w:pPr>
        <w:rPr>
          <w:sz w:val="24"/>
        </w:rPr>
      </w:pPr>
      <w:r>
        <w:rPr>
          <w:sz w:val="24"/>
        </w:rPr>
        <w:t>оформления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лицензии</w:t>
      </w:r>
      <w:r>
        <w:rPr>
          <w:spacing w:val="-4"/>
          <w:sz w:val="24"/>
        </w:rPr>
        <w:t xml:space="preserve"> </w:t>
      </w:r>
      <w:r>
        <w:rPr>
          <w:sz w:val="24"/>
        </w:rPr>
        <w:t>ФСТЭК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иного разрешения, предусмотренного законодательством Российской Федерации в области экспортного контроля, не требуется.</w:t>
      </w:r>
    </w:p>
    <w:p w:rsidR="00302C35" w:rsidRDefault="00302C35" w:rsidP="00302C35">
      <w:pPr>
        <w:pStyle w:val="a3"/>
        <w:rPr>
          <w:sz w:val="24"/>
        </w:rPr>
      </w:pPr>
    </w:p>
    <w:p w:rsidR="00302C35" w:rsidRDefault="00302C35" w:rsidP="00302C35">
      <w:pPr>
        <w:pStyle w:val="a3"/>
        <w:rPr>
          <w:sz w:val="24"/>
        </w:rPr>
      </w:pPr>
    </w:p>
    <w:p w:rsidR="00302C35" w:rsidRDefault="00302C35" w:rsidP="00302C35">
      <w:pPr>
        <w:spacing w:before="1"/>
        <w:ind w:right="5870"/>
        <w:rPr>
          <w:sz w:val="24"/>
        </w:rPr>
      </w:pPr>
      <w:r>
        <w:rPr>
          <w:sz w:val="24"/>
        </w:rPr>
        <w:t>Члены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 внутреннего экспортного</w:t>
      </w:r>
      <w:r>
        <w:rPr>
          <w:spacing w:val="-2"/>
          <w:sz w:val="24"/>
        </w:rPr>
        <w:t xml:space="preserve"> контроля</w:t>
      </w:r>
    </w:p>
    <w:p w:rsidR="00302C35" w:rsidRDefault="00302C35" w:rsidP="00302C35">
      <w:pPr>
        <w:tabs>
          <w:tab w:val="left" w:pos="5184"/>
        </w:tabs>
        <w:ind w:left="569"/>
        <w:rPr>
          <w:sz w:val="24"/>
        </w:rPr>
      </w:pPr>
      <w:r>
        <w:rPr>
          <w:sz w:val="24"/>
        </w:rPr>
        <w:t xml:space="preserve">                                                      __________________________</w:t>
      </w:r>
      <w:r w:rsidR="005F53CD">
        <w:rPr>
          <w:sz w:val="24"/>
        </w:rPr>
        <w:t>Пушков А.А.</w:t>
      </w:r>
    </w:p>
    <w:p w:rsidR="00302C35" w:rsidRDefault="00302C35" w:rsidP="00302C35">
      <w:pPr>
        <w:tabs>
          <w:tab w:val="left" w:pos="5065"/>
        </w:tabs>
        <w:rPr>
          <w:sz w:val="24"/>
        </w:rPr>
      </w:pPr>
      <w:r>
        <w:rPr>
          <w:sz w:val="24"/>
        </w:rPr>
        <w:t xml:space="preserve">                                                               __________________________</w:t>
      </w:r>
      <w:r w:rsidR="005F53CD">
        <w:rPr>
          <w:sz w:val="24"/>
        </w:rPr>
        <w:t>Хорошева Е.Р.</w:t>
      </w:r>
    </w:p>
    <w:p w:rsidR="007A3707" w:rsidRDefault="005F53CD" w:rsidP="00302C35">
      <w:pPr>
        <w:pStyle w:val="a3"/>
        <w:rPr>
          <w:spacing w:val="-2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1014730</wp:posOffset>
                </wp:positionH>
                <wp:positionV relativeFrom="paragraph">
                  <wp:posOffset>8890</wp:posOffset>
                </wp:positionV>
                <wp:extent cx="1285875" cy="914400"/>
                <wp:effectExtent l="0" t="0" r="9525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F53CD" w:rsidRPr="005F53CD" w:rsidRDefault="005F53CD">
                            <w:pPr>
                              <w:rPr>
                                <w:i/>
                                <w:color w:val="FF0000"/>
                              </w:rPr>
                            </w:pPr>
                            <w:r w:rsidRPr="005F53CD">
                              <w:rPr>
                                <w:i/>
                                <w:color w:val="FF0000"/>
                              </w:rPr>
                              <w:t xml:space="preserve">Выбрать только </w:t>
                            </w:r>
                            <w:r w:rsidRPr="005F53CD">
                              <w:rPr>
                                <w:i/>
                                <w:color w:val="FF0000"/>
                                <w:u w:val="single"/>
                              </w:rPr>
                              <w:t>трех членов</w:t>
                            </w:r>
                            <w:r w:rsidRPr="005F53CD">
                              <w:rPr>
                                <w:i/>
                                <w:color w:val="FF0000"/>
                              </w:rPr>
                              <w:t xml:space="preserve"> комиссии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79.9pt;margin-top:.7pt;width:101.2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" fillcolor="white [3201]" stroked="f" strokeweight=".5pt">
                <v:textbox>
                  <w:txbxContent>
                    <w:p w:rsidR="005F53CD" w:rsidRPr="005F53CD" w:rsidRDefault="005F53CD">
                      <w:pPr>
                        <w:rPr>
                          <w:i/>
                          <w:color w:val="FF0000"/>
                        </w:rPr>
                      </w:pPr>
                      <w:r w:rsidRPr="005F53CD">
                        <w:rPr>
                          <w:i/>
                          <w:color w:val="FF0000"/>
                        </w:rPr>
                        <w:t xml:space="preserve">Выбрать только </w:t>
                      </w:r>
                      <w:r w:rsidRPr="005F53CD">
                        <w:rPr>
                          <w:i/>
                          <w:color w:val="FF0000"/>
                          <w:u w:val="single"/>
                        </w:rPr>
                        <w:t>трех членов</w:t>
                      </w:r>
                      <w:r w:rsidRPr="005F53CD">
                        <w:rPr>
                          <w:i/>
                          <w:color w:val="FF0000"/>
                        </w:rPr>
                        <w:t xml:space="preserve"> комиссии</w:t>
                      </w:r>
                    </w:p>
                  </w:txbxContent>
                </v:textbox>
              </v:shape>
            </w:pict>
          </mc:Fallback>
        </mc:AlternateContent>
      </w:r>
      <w:r w:rsidR="00302C35">
        <w:rPr>
          <w:sz w:val="24"/>
        </w:rPr>
        <w:t xml:space="preserve">                                                               __________________________</w:t>
      </w:r>
      <w:r>
        <w:rPr>
          <w:sz w:val="24"/>
        </w:rPr>
        <w:t>Паньшин И.В.</w:t>
      </w:r>
    </w:p>
    <w:p w:rsidR="005F53CD" w:rsidRDefault="005F53CD" w:rsidP="005F53CD">
      <w:pPr>
        <w:pStyle w:val="a3"/>
        <w:rPr>
          <w:spacing w:val="-2"/>
          <w:sz w:val="24"/>
        </w:rPr>
      </w:pPr>
      <w:r>
        <w:rPr>
          <w:sz w:val="24"/>
        </w:rPr>
        <w:t xml:space="preserve">                                                               __________________________</w:t>
      </w:r>
      <w:r>
        <w:rPr>
          <w:sz w:val="24"/>
        </w:rPr>
        <w:t>Елкин А.И.</w:t>
      </w:r>
    </w:p>
    <w:p w:rsidR="005F53CD" w:rsidRDefault="005F53CD" w:rsidP="005F53CD">
      <w:pPr>
        <w:pStyle w:val="a3"/>
        <w:rPr>
          <w:spacing w:val="-2"/>
          <w:sz w:val="24"/>
        </w:rPr>
      </w:pPr>
      <w:r>
        <w:rPr>
          <w:sz w:val="24"/>
        </w:rPr>
        <w:t xml:space="preserve">                                                               _________________________</w:t>
      </w:r>
      <w:r>
        <w:rPr>
          <w:sz w:val="24"/>
        </w:rPr>
        <w:t>_Авдеев С.Н.</w:t>
      </w:r>
    </w:p>
    <w:p w:rsidR="005F53CD" w:rsidRDefault="005F53CD" w:rsidP="005F53CD">
      <w:pPr>
        <w:pStyle w:val="a3"/>
        <w:rPr>
          <w:spacing w:val="-2"/>
          <w:sz w:val="24"/>
        </w:rPr>
      </w:pPr>
      <w:r>
        <w:rPr>
          <w:sz w:val="24"/>
        </w:rPr>
        <w:t xml:space="preserve">                                                               __________________________</w:t>
      </w:r>
      <w:r>
        <w:rPr>
          <w:sz w:val="24"/>
        </w:rPr>
        <w:t>Наумова Л.И.</w:t>
      </w:r>
    </w:p>
    <w:p w:rsidR="005F53CD" w:rsidRDefault="005F53CD" w:rsidP="005F53CD">
      <w:pPr>
        <w:pStyle w:val="a3"/>
        <w:rPr>
          <w:spacing w:val="-2"/>
          <w:sz w:val="24"/>
        </w:rPr>
      </w:pPr>
      <w:r>
        <w:rPr>
          <w:sz w:val="24"/>
        </w:rPr>
        <w:t xml:space="preserve">                                                               __________________________</w:t>
      </w:r>
      <w:proofErr w:type="spellStart"/>
      <w:r>
        <w:rPr>
          <w:sz w:val="24"/>
        </w:rPr>
        <w:t>Жизняков</w:t>
      </w:r>
      <w:proofErr w:type="spellEnd"/>
      <w:r>
        <w:rPr>
          <w:sz w:val="24"/>
        </w:rPr>
        <w:t xml:space="preserve"> А.Л.</w:t>
      </w:r>
    </w:p>
    <w:p w:rsidR="005F53CD" w:rsidRDefault="005F53CD" w:rsidP="005F53CD">
      <w:pPr>
        <w:pStyle w:val="a3"/>
        <w:rPr>
          <w:spacing w:val="-2"/>
          <w:sz w:val="24"/>
        </w:rPr>
      </w:pPr>
      <w:r>
        <w:rPr>
          <w:sz w:val="24"/>
        </w:rPr>
        <w:t xml:space="preserve">                                                               __________________________</w:t>
      </w:r>
      <w:r>
        <w:rPr>
          <w:sz w:val="24"/>
        </w:rPr>
        <w:t>Пинигин В.Н.</w:t>
      </w:r>
    </w:p>
    <w:p w:rsidR="005F53CD" w:rsidRPr="00302C35" w:rsidRDefault="005F53CD" w:rsidP="005F53CD">
      <w:pPr>
        <w:pStyle w:val="a3"/>
        <w:rPr>
          <w:sz w:val="24"/>
        </w:rPr>
      </w:pPr>
    </w:p>
    <w:p w:rsidR="005F53CD" w:rsidRDefault="005F53CD" w:rsidP="005F53CD">
      <w:pPr>
        <w:pStyle w:val="a3"/>
        <w:rPr>
          <w:spacing w:val="-2"/>
          <w:sz w:val="24"/>
        </w:rPr>
      </w:pPr>
    </w:p>
    <w:p w:rsidR="005F53CD" w:rsidRPr="00302C35" w:rsidRDefault="005F53CD" w:rsidP="005F53CD">
      <w:pPr>
        <w:pStyle w:val="a3"/>
        <w:rPr>
          <w:sz w:val="24"/>
        </w:rPr>
      </w:pPr>
    </w:p>
    <w:p w:rsidR="005F53CD" w:rsidRDefault="005F53CD" w:rsidP="005F53CD">
      <w:pPr>
        <w:pStyle w:val="a3"/>
        <w:rPr>
          <w:spacing w:val="-2"/>
          <w:sz w:val="24"/>
        </w:rPr>
      </w:pPr>
    </w:p>
    <w:p w:rsidR="005F53CD" w:rsidRPr="00302C35" w:rsidRDefault="005F53CD" w:rsidP="005F53CD">
      <w:pPr>
        <w:pStyle w:val="a3"/>
        <w:rPr>
          <w:sz w:val="24"/>
        </w:rPr>
      </w:pPr>
    </w:p>
    <w:p w:rsidR="005F53CD" w:rsidRPr="00302C35" w:rsidRDefault="005F53CD" w:rsidP="00302C35">
      <w:pPr>
        <w:pStyle w:val="a3"/>
        <w:rPr>
          <w:sz w:val="24"/>
        </w:rPr>
      </w:pPr>
      <w:bookmarkStart w:id="0" w:name="_GoBack"/>
      <w:bookmarkEnd w:id="0"/>
    </w:p>
    <w:sectPr w:rsidR="005F53CD" w:rsidRPr="00302C35" w:rsidSect="005F53CD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78A"/>
    <w:rsid w:val="00302C35"/>
    <w:rsid w:val="0048478A"/>
    <w:rsid w:val="0051521D"/>
    <w:rsid w:val="005F53CD"/>
    <w:rsid w:val="007A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F9E5"/>
  <w15:chartTrackingRefBased/>
  <w15:docId w15:val="{A729B7CA-B10E-471E-A2FE-E5EE9D67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02C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302C3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02C3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8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Самира М. Мамедова</dc:creator>
  <cp:keywords/>
  <dc:description/>
  <cp:lastModifiedBy>Самира М. Мамедова</cp:lastModifiedBy>
  <cp:revision>4</cp:revision>
  <dcterms:created xsi:type="dcterms:W3CDTF">2026-09-15T08:06:00Z</dcterms:created>
  <dcterms:modified xsi:type="dcterms:W3CDTF">2026-09-29T11:53:00Z</dcterms:modified>
</cp:coreProperties>
</file>